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广西桂林兴松林化有限公司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桂林兴松林化有限责任公司成立于二OO八年一月，是桂林市兴安县的骨干龙头企业。公司占地面积39141㎡，建筑面积18932㎡，总投资8000万元。公司拥有一批知识结构合理、经验丰富、团结奋进的生产管理技术团队，大中专以上学历员工占公司员工比例的40%，具备自主研发机构，是中南林业科技大学、广西师范大学、广西民族大学、桂林理工大学、广西民族师范学院定点实习单位，并与上述高等院校和广西林业科学研究院等科研院所在公司营业机构所在地共同挂牌成立联合科研基地。公司近年来已申报发明专利和实用新型专利共11项，已有5项实用新型专利和2项发明专利获得授权；并且分别与广西师范大学、中南林业科技大学承担广西自治区科技项目研究2项。 公司具备年产松香上万吨，年产松香改性树脂8000吨的生产线，年产值超亿元。产品主要为松香、松节油、松香改性树脂等系列产品。松香、松节油是利用先进的蒸汽法，对当地的马尾松进行提炼精制而成。优油α-蒎烯、β-蒎烯含量高，松香产品色泽浅、杂质含量少、铁等金属离子含量极低，是各种高档化工产品的理想基础原料，广泛的应用于造纸、印刷油墨、合成橡胶、造漆、粘胶剂和密封材料等行业；松香改性树脂产品具有超大重均分子量，色泽浅、热稳定性好、抗氧化性强、热熔性好、附着力强、产品质量稳定，广泛用于油漆、高档油墨、热熔胶、压敏感胶、胶水等生产制造。 公司作为国家高新技术企业和广西壮族自治区林业龙头企业；通过了ISO9001：2008质量管理体系认证和ISO14001：2004环境管理体系认证，被桂林市消费者协会评为“诚信单位”，荣获中国桂林生态文化博览会松香系列产品“优质产品奖”；“桂林市兴安县十佳创业模范奖”；桂林市首届“十佳创业明星”奖、“双爱双评活动先进企业”、桂林市“农业农副产品深加工龙头企业”、“兴安县专利示范企业”等荣誉。 “实业兴国，服务中华；以人为本，感恩拼搏；信念如钢，永不退缩”是兴松人永远的誓言，兴松人以高度的热情、严谨的态度，不断创新、开拓进取，希望用智慧和汗水浇灌出一朵朝气蓬勃的行业之花。</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广西武鸣栲胶厂</w:t>
      </w:r>
      <w:bookmarkStart w:id="13" w:name="_GoBack"/>
      <w:bookmarkEnd w:id="13"/>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广西武鸣栲胶厂是广西区直属国有企业，创建于1969年，座落在广西南宁市北郊美丽的全国三大恒温湖之一的灵水湖畔，距南宁市32公里。目前厂区占地面积75000平方米，设有栲胶生产车间和深加工车间，设备精良，工艺先进，技术力量雄厚，检测手段完善，产品质量保证。拥有固定资产2000多万元。是中国专业生产栲胶、没食子酸、单宁酸、没食子酸丙酯、KCA脱硫剂、WST粉状减水剂等林化产品的出口厂家。是全国栲胶行业唯一获得国家优质产品奖(银质奖)和唯一的国家二级企业，产品畅销全国各地、远销美国、日本和东南亚等国。愿长期为制革工业、石油、化工、食品和制药等行业提供高质量的产品，并与广大用户建立长久良好的合作关系！</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株洲松本林业科技股份有限公司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湖南松本林业科技股份有限公司，是国内唯一一家拥有原料林基地的以松香类、松节油类等工业品为主，并延伸至健康医药、个人护理以及家居清洁等终端消费品的林业资源全链条开发利用的综合型知名高科技企业。</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公</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司源于1951年，由国企蜕变而来，凝聚半个世纪的精华，占地600多亩，拥有20万亩自有和自控原料林基地、全球最大的冰片（龙脑）生产基地、国内最大的氢化松香及精制氢化松香等多条先进的自动化产线。产品远销全球，出口占整个产品总量的70%，客户包含美国的3M、德国的宝威玛、韩国的LG集团及景湖轮胎、日本的荒川与丸红、天士力、雨润等国内外多家知名企业。</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曾两度获得国家科技进步二等奖；2012年初，被株洲市人民政府、湖南省人民政府列为“重点拟上市后备企业”，是株洲市首家“国家林业重点龙头企业”，2014年通过湖南省技术中心认定，2016年被国家林业总局评为湖南省唯一一家“国家林业标准化示范企业”，旗下“雪峰牌”商标是中国驰名商标，多次荣获“国家林业部优质产品奖”及“湖南省优质产品”称号。</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公司始终秉承“松泽天下，厚德为本”的核心价值观，在“竞合 、求索、突破、共享”的经营理念中引航，以不断创新林业资源的应用，提高人类的生活品质为使命，争创国内领先世界一流的林业资源全链条开发利用的国际集团企业。</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张家界久瑞生物科技有限公司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center"/>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张家界久瑞生物科技有限公司，工厂坐落在湖南省张家界市经济开发区科技工业园，占地面积十三万平方米,研发中心在天津市高新技术产业园区。背靠天津南开大学的科研力量，利用武陵山脉的广阔自然资源，专注于天然产物的提取和加工。目前主要产品有五倍子系列，皂素系列和橙皮甙等。五倍子加工能力全国第一，技术领先，通过了ISO9001:2008, HACCP, HALAL, FAMI-QS, KOSHER等认证，并完成了REACH预注册。公司重视环境保护，建立起符合国家标准的水处理系统，拥有整洁卫生的生产环境，秉承“以人为本，共享成功”理念，为全球市场提供价格优惠的高质量产品。久瑞生物愿意成为您忠实可靠的合作伙伴</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湖南丽臣实业股份有限公司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湖南丽臣实业股份有限公司位于长沙市开福区浏阳河路1号，始建于1956年。公司是国内表面活性剂、家庭洗涤用品、宾馆洗涤用品专业生产企业，是中国洗涤用品工业协会副理事长单位、湖南省轻工业联合会副会长单位。</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坚持“韬光养晦管理务实到位，提高素养员工知书达礼”的经营理念，坚持“环保是企业唯一最高准则，人品产品两个品质一起抓”的经营方针，在上级政府职能部门支持指导下，在全体员工共同努力下，公司实现了从规模型到规模效益型的发展。公司被中国轻工业联合会、国家人事部等三家单位联合授予“全国轻工行业先进集体”，被中国轻工业联合会授予“全国轻工业企业信息化先进单位”，被国家标准化委员会授予“中国物品编码工作优秀系统成员奖”，被评为第九届全国设备管理优秀单位;公司多次荣获“湖南省百强企业”、“湖南制造业50强”、“长沙工业三十强”、“长沙市利税过亿元企业”;被授予“湖南省创新型企业”、 “湖南省轻工行业先进集体”、“湖南省纳税信用A级单位”、“湖南省质量信用AAA级企业”、“湖南省诚信建设示范单位”、“长沙工业十大突出贡献企业”、“十一五长沙工业调结构转方式十佳企业”、长沙市“诚信建设示范单位”、“长沙市质量振兴工作先进单位”;被中共湖南省委和长沙市委分别授予“湖南省先进基层党组织”和“长沙市先进基层党组织”。</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全资子公司湖南丽臣奥威实业有限公司、湖南日用化学科学研究所有限公司被湖南省科技厅、湖南省财政厅、湖南省国家税务局、湖南省地方税务局认定为“湖南省高新技术企业”。公司拥有8项技术获得国家专利。复合阴离子表面活性剂系列产品和商业洗衣机用多功能洗衣液被湖南省科技厅认定为“湖南省高新技术产品”。</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视产品质量为企业的生命，贯彻“追求零缺陷，件件是精品”的质量方针，于1999年就通过了ISO9000质量体系认证，2006年被湖南省质量技术监督管理局评为“质量体系运行优秀企业”。全资子公司湖南丽臣奥威实业有限公司通过了法国AFAQ认证，获得欧盟REACH预注册确认。公司注册的奥威商标被国家工商行政管理总局认定为“中国驰名商标”。奥威、光辉、马头、一匙丽商标被评为“湖南省著名商标”，奥威牌十二烷基醚硫酸钠和丽臣、光辉、马头、贝花牌洗衣粉、肥皂、洗洁精被授予“湖南名牌产品”;一匙丽牌宾馆洗涤产品被评为十大民族品牌。</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广东省华林化工有限公司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华林公司组建于1985年，专业从事松脂产品的开发和应用。时至今天，华林已发展成为中国广东省内最大的综合性林化产品生产企业之一，</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集产品研发、生产、贸易于一体，拥有固定资产1.2亿元。华林坐落在“中国松脂之乡”——封开，占地面积达22.5万平方米。我们一直专注于林化产品的创新发展——包括松香、松节油的提纯工艺以及以此为原料所涉及深加工领域的拓展开发。我们为全球的制造企业供应无与伦比的优质原料。</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二十多年来，我们一直秉承“技术立足、推陈出新”的理念，建立优良的生产、研发体系，不断推陈出新，为客户创造价值，为工业产品提供新技术辅助，致力于通过产品的改良，满足人民生活的可持续改善。</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高质量的松脂资源，结合华林不断创新的生产工艺，使华林产品在相溶性、初粘性、持粘性和稳定性等方面有着卓越的表现，完全能够满足客户不断发展的原材料需求。</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华林优质树脂系列产品包括有：松香、松香甘油树脂系列、松香季戊四醇树脂系列、浅色松香甘油树脂系列、浅色松香季戊四醇树脂、浅色改性松香树脂系列、液体萜烯树脂、普通萜烯树脂、萜烯苯乙烯树脂、超浅色萜烯树脂、超浅色蒎烯树脂</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中国石化巴陵石化股份分公司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巴陵石油化工分公司是中国石化集团公司旗下的大型分支机构。座落于风景秀丽的湖南岳阳，西靠洞庭湖、东临107国道、京珠高速，南接京广铁路大动脉，距武广铁路专线不到20km、交通相当便利。</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公司主要生产合成氨、尿素、双氧水、环己烷、环己酮、己内酰胺、聚酰胺切片，同时附产大量的纯碱、硫铵、己二酸，硫酸、烟酸等。旗下子公司生产环氧环己烷、正戊醇等化工产品。</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eastAsia="zh-CN"/>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湖南临湘工业园</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湖南临湘工业园区是经国务院备案的省级开发区，下辖两个产业区，形成"一园二区"的格局，其中三湾工业园区于2003年8月开园，实际开发面积3.2平方公里;滨江产业区于2007年8月开园，远景规划面积20平方公里，近期规划面积7.1平方公里，目前已开发1.5平方公里。该产业区初步纳入湖南岳阳绿色化工产业园规划建设范围，列为岳阳市沿江经济带、全省36个重点产业基地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株冶集团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instrText xml:space="preserve"> HYPERLINK "http://www.torchcn.com/" \t "http://www.torchcn.com/about/_blank" </w:instrText>
      </w: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fldChar w:fldCharType="separate"/>
      </w:r>
      <w:r>
        <w:rPr>
          <w:rStyle w:val="7"/>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t>株洲冶炼集团股份有限公</w:t>
      </w: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sz w:val="22"/>
          <w:szCs w:val="22"/>
          <w:shd w:val="clear" w:fill="F3F3F3"/>
          <w14:textFill>
            <w14:solidFill>
              <w14:schemeClr w14:val="tx1">
                <w14:lumMod w14:val="85000"/>
                <w14:lumOff w14:val="15000"/>
              </w14:schemeClr>
            </w14:solidFill>
          </w14:textFill>
        </w:rPr>
        <w:t>司由1956年建厂的株洲冶炼厂改制而成，2004年在上海证券交易所上市，股票代码600961。公司主要生产铅、锌及其合金产品，并综合回收铜、金、银、铋、镉、铟、碲等多种稀贵金属和硫酸。铅锌产品年生产能力达到65万吨，其中铅10万吨，锌55万吨，生产系统有价金属综合回收率居全国同行业领先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3F3F3"/>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3F3F3"/>
          <w14:textFill>
            <w14:solidFill>
              <w14:schemeClr w14:val="tx1">
                <w14:lumMod w14:val="85000"/>
                <w14:lumOff w14:val="15000"/>
              </w14:schemeClr>
            </w14:solidFill>
          </w14:textFill>
        </w:rPr>
        <w:t>公司先后通过ISO9001质量体系、ISO14001国际环境管理体系和OHSMS18001职业健康安全体系认证，是中国铅锌业首家通过三大管理体系认证的企业。公司 “火炬”牌铅锭、锌锭、银锭先后在伦敦金属交易所和上海期货交易所认证注册，“火炬”牌商标获中国驰名商标称号，多次荣获“全国用户满意企业”称号。公司是国家级高新技术企业、国家第一批循环经济试点和“两型建设”试点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3F3F3"/>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澧县新鹏陶瓷有限公司产学研基地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3F3F3"/>
          <w:lang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澧县新鹏陶瓷有限公司位于常德市澧县工业园，占地三百多亩，拥有两条先进的陶瓷生产线，专业生产高档釉面砖，日产量近两万平方米。</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澧县新鹏陶瓷有限公司专业生产“东鹏牌”瓷质釉面砖，外聘大量有经验生产管理人员，攻克公司宽体窖炉生产产品变形度差和色号乱等难题。同时产品耐污性、防滑性等物化性能都远超过国标控制要求。同时公司拥有一条切割生产线，能满足顾客对不同规格产品的要求。</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在未来，澧县新鹏陶瓷有限公司将继续秉承“以此为生、精于此道”的核心理念，持续创新，致力于帮助设计师实现梦想，提升消费者生活品位，打造民族品牌，为中国建筑陶瓷行业做出新的贡献。</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福建卫东新能源股份有限公司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xml:space="preserve">福建卫东新能源有限公司由福建卫东投资集团于2010年12月创建，是一家集镍氢动力电池及电池系统的研发、生产和销售于一体的高新技术企业。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xml:space="preserve">公司注册资本3000万元，一期投资1.26亿元，建成年产3000万安时的镍氢电池自动化生产线。公司采用了中南大学具有国际先进水平的“电动车用超高功率长寿命镍氢电池项目”技术；引进日本进的自动化生产设备和TS16949质量管理体系；公司掌握并拥有高能量长寿命镍氢电池的设计、生产的全部核心技术；产品大类主要分为功率型电池、能量型电池和电池管理系统，目前已经形成了车用动力电源系统，矿用高能量本安型电源系统、超大容量储能电源系统三大产品体系，产品顺利通过国家汽车质量监督检测中心（襄樊）和北方汽车质量监督检验鉴定试验所等不同权威机构的检测并已投入实际使用。产品可广泛应用于新能源汽车、储能电站、矿用电源、移动基站等领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公司秉承持续创新，强势发展的战略，坚持顾客为先、以人为本、优质高效、持续改进的方针，为顾客、为社会不断创造更多、更大的价值。</w:t>
      </w:r>
    </w:p>
    <w:p>
      <w:pPr>
        <w:keepNext w:val="0"/>
        <w:keepLines w:val="0"/>
        <w:pageBreakBefore w:val="0"/>
        <w:tabs>
          <w:tab w:val="left" w:pos="853"/>
        </w:tabs>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湖南前元新材料有限公司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湖南前元新材料有限公司成立于2010年1月，是湖南前元智慧管业股份有限公司下设的全资子公司，注册资金5000万元。我公司是一家集工程新型复合管材的研发、生产、销售、安装及服务于一体的现代化股份制民营企业。</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lang w:val="en-US" w:eastAsia="zh-CN"/>
          <w14:textFill>
            <w14:solidFill>
              <w14:schemeClr w14:val="tx1">
                <w14:lumMod w14:val="85000"/>
                <w14:lumOff w14:val="15000"/>
              </w14:schemeClr>
            </w14:solidFill>
          </w14:textFill>
        </w:rPr>
        <w:t>株洲湘瑞型材有限公司：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株洲湘瑞塑料建材有限公司是国家为推广化学建材而布点建设的三大塑料建材生产骨干企业之一。公司由国家大一型企业株洲化工集团公司控股，香港瑞锦投资有限公司和豪利公司合资经营，具有合资企业法人资格。 </w:t>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公司位于株洲国家高新技术产业开发区，首期工程投资一亿二千万元，从奥地利格瑞纳公司，德国克劳斯•玛菲公司引进具有国际一流水平的塑钢门窗生产线，年产优质PVC塑料异型材1.5万吨，并自行组装高级塑钢门窗10万平方米。1997年公司从韩国引进三条芯层发泡管材生产线，年产6000吨芯层发泡管材。2001年，引进PP—R上水管生产线，年产量1000吨。其塑料型材，塑钢门窗，发泡管材，PP—R上水管均使用《湘瑞》注册商标。 </w:t>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公司遵循国家布点宗旨，坚持“一流的技术，一流的设备，一流的管理，一流的产品”。1998年成功通过ISO9002国际质量体系认证，2001年通过ISO9001国际质量体系认证。公司产品在畅销国内的同时，还走俏巴拿马，斯里兰卡、加纳、尼日利亚、巴巴多斯等国外市场。公司拥有一批从事门窗专业化生产的中、高级技术人员和管理人才。 </w:t>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公司成立十年来，发挥技术优势，采用计算机辅助设计，立足高起点，高质量严格按照国家标准生产各种不同规格的高、中档塑钢门窗、塑钢隔断墙及塑钢幕墙。公司坚持“质量第一，信誉第一，满足用户需求。”的原则，为用户提供设计、咨询、安装、生产一条龙服务；产品实行严格的检验制度自出厂之日起，建立用户档案和用户回访制度，并实行质量跟踪服务。在短短的十年时间里，公司先后承建“长沙君临天厦高档公寓”、“湘潭国家化纤工程”、“长沙香樟园”、“株洲市建工局办公大楼”、“湖南省政府6号办公大楼”、“株洲河西火炬科技大楼”等多项有影响的工程，赢得客户的一致好评，取得了良好的社会效益和经济效益。这些均得益于公司始终确立的“质量第一，信誉第一，满足用户需求。”的质量方针；得益于“精益求精，不断进取，成为专业化塑钢门窗厂；使用先进技术赶超同行业先进水平，成为行业排兵。”的质量目标；得益于公司严格的质量管理体系与质量保证体系；得益于广大新老客户对本公司产品的青睐与支持。 </w:t>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在崭新的二十一世纪，湘瑞公司将竭诚与广大客户密切合作，引进新技术，新工艺，以多种款式新颖的系列产品供客户选择。并计划在近两年中，力争把公司建成中南地区能力最强的塑钢门窗生产基地。</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left"/>
        <w:textAlignment w:val="auto"/>
        <w:outlineLvl w:val="9"/>
        <w:rPr>
          <w:rFonts w:hint="eastAsia" w:asciiTheme="minorEastAsia" w:hAnsiTheme="minorEastAsia" w:eastAsiaTheme="minorEastAsia" w:cstheme="minorEastAsia"/>
          <w:b/>
          <w:bCs/>
          <w:i w:val="0"/>
          <w:caps w:val="0"/>
          <w:color w:val="262626" w:themeColor="text1" w:themeTint="D9"/>
          <w:spacing w:val="0"/>
          <w:sz w:val="22"/>
          <w:szCs w:val="22"/>
          <w:shd w:val="clear" w:fill="FFFFFF"/>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江西盈然大自然有限公司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盈然木业有限公司成立于1995年，以生产、研发、销售大自然实木地板、实木复合地板、生态地板、强化地板为主营业务，厂房面积达40万平方米，年产量超过2000万平方米。自2000年以来，大自然地板产品销量每年以30%的增长率持续强劲增长，产品市场占有率在同行业中名列前茅，已成为亚洲最大的木地板骨干企业之一，在与中国地板行业一起发展壮大的历程中，大自然地板积极助推中国地板行业发展，为振兴民族工业品牌奉献着自己的力量。大自然地板以前瞻性眼光和全球化视野，致力于打造全球一流地板企业，一个全球化发展战略的国际化品牌已经崛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产业链条 坚如磐石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自然地板不断在扩大、延长自身的“采购、研发、生产、销售、服务”五位一体的产业链条。随着全球化战略的推进，大自然地板在全球拥有8大原材料供应基地和20多个联营工厂；率先建立了国内一流的产品研发、技术实验室；在国内广东、浙江、上海、云南分别建立了12个大型生产基地，拥有18条高标准现代化生产线的制造体系，自建68座具备国际水平的电脑数控蒸汽干燥设备的大型干燥窑；在销售系统方面，形成了“多渠道、密集型”的销售体系，目前在全国各大中小城市拥有3000多家专卖店，与全球多家知名的专业建材市场、超市形成长期战略合作伙伴，产品远销韩国、日本、新加坡、德国、意大利、美国、加拿大、澳大利亚等五十多个国家和地区；2003年3月和10月，大自然地板分别在全国16个重点城市举办服务承诺联合宣言，真正为用户提供“全程无忧”号一站式特快专列服务。2006年大自然地板率先在行业内推出首个“金保姆服务”品牌，并在全国168个大中型城市，建立了68个一级客户服务中心和168个售后服务网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术业专攻 臻于至善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自然地板始终坚持秉承“超越自我，追求卓越”的企业精神，以技术创新为导向，先后获得30多项国家技术专利，2001年，大自然实木地板首创超耐磨技术，并相继推出钢瓷面超耐磨、水晶面超耐磨、素真面超耐磨、高清面超耐磨、活性生态漆技术在行业内频频引发技术革命，解决了我国地板行业多项技术难题，为提升中国地板产业在国际市场的竞争力作出了杰出贡献。2007年初成功研发大自然活性生态漆地板，引领地板行业第七次划时代的技术革命，昭示着地板行业真正意义上的“绿色产品”时代的到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产业中兴 责无旁贷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自然地板遵循“共创·共享·共赢”的经营理念。大自然地板是中国林产工业协会理事单位、中国木材流通协会副理事长单位及中国木材标准化技术委员会委员。2000年，大自然地板成为实木地板国家标准、行业标准的起草单位，为行业的规范化发展树立了标杠。2004年6月，大自然地板与中国林产工业协会、中国消费者协会联合发布首部《中国实木地板消费白皮书》。2005年7月，大自然斥巨资发起“洗牌2005”行动，全面肃清行业内的“黑五类”，为引导行业健康发展作出了积极贡献。2007年发布首部《大自然地板企业使命报告书》，积极践行着企业公民应尽的责任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大爱无形 兼济天下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大自然地板以“热爱自然，造福社会”为企业宗旨，多年来一直在社会公益事业领域身体力行。尤其在绿化环保事业方面， 2006年9月，大自然地板向中国绿化基金会捐赠资金1000万元举办声势浩大的“大自然地板·中国绿色之旅”大型系列公益活动，中共中央政治局常委、全国政协主席贾庆林亲自向广东盈彬大自然木业有限公司董事长佘学彬颁发荣誉证书，并高度赞扬了大自然地板的公益善举。2007年12月，大自然携手中央电视台著名音乐品牌“同一首歌”在广东顺德举办“你好，2008”大型公益演唱会，并与同一首歌缔结战略合作伙伴关系，共同推进环保事业。2008年1月，大自然与来自全国的数百名消费者共聚九寨沟“为九州祈福”，并启动“发现自然之美”系列大型环保公益活动，受到社会各界的广泛好评。与此同时，中国绿色版图工程、全国绿色摇篮助学工程等一系列的公益运动持续开展，公益之路越走越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宜华生活科技股份有限公司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宜华生活科技股份有限公司拥有林木资源600万亩。拥有制造基地八个，总占地面积6000亩、建筑面积约350万平方米，生产规模达到年产实木家具300万套、木地板800万平方米、沙发400万套。截止2016年3月，宜华生活科技股份有限公司已在汕头、广州、北京、南京、上海、武汉、成都、乌鲁木齐、大连、深圳、郑州、天津和沈阳等城市开立了家居体验中心13家，在全国200多个大中城市拥有经销商300多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已先后在35个国家和地区注册商标，产品畅销美洲、澳洲和欧洲，在美国的经销网点达2000多个，并在南美、俄罗斯、苏里南拥有上百万亩的林业基地。</w:t>
      </w:r>
      <w:bookmarkStart w:id="0" w:name="ref_[6]_2069151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通过多年持续的产业整合，目前已形成“人工造林—林地采伐（种植）—木材加工—产品研发生产—销售网络”的完整产业链，收购对象在非洲加蓬拥有32.12万公顷林地。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bookmarkStart w:id="1" w:name="0-2"/>
      <w:bookmarkEnd w:id="1"/>
      <w:bookmarkStart w:id="2" w:name="经营模式"/>
      <w:bookmarkEnd w:id="2"/>
      <w:bookmarkStart w:id="3" w:name="0_2"/>
      <w:bookmarkEnd w:id="3"/>
      <w:bookmarkStart w:id="4" w:name="sub20691517_0_2"/>
      <w:bookmarkEnd w:id="4"/>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经营模式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宜华生活科技股份有限公司以“互联网+泛家居”模式，构建“Y+生态系统”。截止2016年3月，构建的家居生态系统包括美乐乐、爱福窝、有住网、海尔家居、多维尚书、沃棣家居设计、金融一号店等互联网平台， </w:t>
      </w:r>
      <w:bookmarkEnd w:id="0"/>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以及收购新加坡上市公司华达利国际控股有限公司（华达利创立于1976年，1993年在新加坡证券交易所挂牌上市）。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bookmarkStart w:id="5" w:name="0_3"/>
      <w:bookmarkEnd w:id="5"/>
      <w:bookmarkStart w:id="6" w:name="企业荣誉"/>
      <w:bookmarkEnd w:id="6"/>
      <w:bookmarkStart w:id="7" w:name="sub20691517_0_3"/>
      <w:bookmarkEnd w:id="7"/>
      <w:bookmarkStart w:id="8" w:name="0-3"/>
      <w:bookmarkEnd w:id="8"/>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企业荣誉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第一个同时拥有“中国驰名商标”、“国家免检产品”、“中国名牌产品”、“中国出口名牌”、“国家出口免检产品”五项国家级权威品牌。通过测量管理体系（AAA级）和FSC-COC森林认证之产销监管链体系认证的高新技术企业，连续五年上榜“中国最有价值品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bookmarkStart w:id="9" w:name="0_4"/>
      <w:bookmarkEnd w:id="9"/>
      <w:bookmarkStart w:id="10" w:name="sub20691517_0_4"/>
      <w:bookmarkEnd w:id="10"/>
      <w:bookmarkStart w:id="11" w:name="经营范围"/>
      <w:bookmarkEnd w:id="11"/>
      <w:bookmarkStart w:id="12" w:name="0-4"/>
      <w:bookmarkEnd w:id="12"/>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经营范围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从事本企业生产所需自用原木的收购及生产、经营不涉及国家进出口配额及许可证管理的装饰木制品及木构件等木材深加工产品;软体家具、一体化橱柜衣柜、智能家具及家具用品的研发和经营;家纺产品、工艺美术品、建材用品、家电电器的销售;装饰材料新产品、木材新工艺的研发和应用;高新技术产品的研发;生活空间的研究和设计;货物进出口;技术进出口;仓储服务;家俬信息咨询服务;投资兴办实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吉林森工湖南森华木业有限公司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公司成立于2003年10月，公司总部座落于益阳市长春东路精锐华府3号，是一家集杨树育苗、造林、采伐、加工、销售等于一体的现代化民营企业，注册资金3000万元。现有员工288人，其中高级职称专业人员5人，中级职称专业人员1 6人，行管人员40人。公司管理机构不断健全，现已设立“四部”(即综合部、项目融资部、生产部、财务部)，十个基层林业管理站、两个苗圃基地。五年来， 已累计造林1 3．8万亩(以杨树为主)，主要分布在益阳、岳阳、长沙三市的资阳、赫山、沅江、湘阴、望城五县(市、区)，并建立优质良种苗圃基地两处，总面积1 000亩。经过近几年来的精心培育，林木生长旺盛。截止07年10月底，总资产已达1．65亿元， 已成为了规模较大、势力较强、科学管理、制度规范、经营有序的湖南省农业产业化龙头企业。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圣象集团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圣象集团成立于</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1995年，总部位于上海。二十多年来，圣象从地板领军者，到家居梦想践行者，始终站在行业的前端；并以前瞻的视野、创新的思维和拼搏的精神，不断超越自我，创造了一个又一个辉煌的成绩，引领和推动行业的整体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如今，圣象构建了完整、庞大、成熟的绿色产业链，打造起绿色、环保、健康并可持续的产品原料、开发、生产、销售和服务的供应链体系。圣象及其股东拥有丰富的林业资源，和规模庞大的生产研发基地，包括8家年产能220万立方米的基材工厂，10家年产能6400万平方米的地板以及800万延米的配件工厂，年产能70万套的圣象木门工厂和年产能2万套的圣象衣柜制造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圣象营销网络遍布全球，设立44家国内分公司，55个海外商业伙伴。在中国拥有3000家统一授权、统一形象的地板专卖店；700家标准门、衣柜、整体厨房专卖店。在美国、德国、韩国、香港、加拿大拥有多个独资、合资、合作的营销公司。拥有1000万幸福满意的忠实用户和超过20000名的员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经过20多年的发展，圣象获得了中国林产工业协会“质量信誉信得过企业”、“中国家居产业百强企业”等多项荣誉称号；并多次参加博鳌房地产论坛，并且连续9年受邀出席达沃斯论坛，展现出圣象品牌的行业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贺州新凯骅木业有限责任公司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贺州新凯骅木业有限责任公司位于广西贺州市钟山县工业区内，是利用林区“三剩物”及“次、小薪材”为原料进行深加工的资源综合利用型企业。公司专业生产E0-E2级中（高）密度纤维板及装饰贴面板，产品有1.8毫米至20毫米各种厚度规格。公司拥有20多年丰富的板材生产经验，生产设备先进，核心设备均从德国进口。产品广泛应用于家俱制造，房屋内装饰，高档硬质包装等领域。</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公司占地面积200多亩，总投资2.5亿元人民币。年产25万立方中（高）密度纤维板和装饰贴面板，年销售收入达人民币4亿多元，创利税5500多万元。</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我公司始终坚持“以质量求生存、向管理要效益、靠技改谋发展”的经营战略，敢于争一流、创名牌，以优质的产品获得市场，以诚实的信誉占领市场。公司立足产品质量，立足用户利益第一，诚信为用户服务。我们愿与国内外客商精诚合作，共同发展，共创美好明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广东华颂家具集团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广东华颂家具集团有限公司创立于</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2000</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年，总部位于广东东莞，是业内知名的集原创设计、制造及销售于一体的高档实木家具生产企业。旗下有</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7</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家子公司，其中红旗、红运和颂和家具有限公司位于东莞市，颂兴家具有限公司位于河北廊坊市，颂运家具有限公司位于广东佛山市，颂雅家具有限公司位于苏州市，颂泰家具有限公司位于北京市。目前主要有三大家具品牌，欧式古典风格</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"http://baike.baidu.com/view/2873066.htm"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金凯莎</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，中式古典风格</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"http://baike.baidu.com/view/2963529.htm"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名鼎檀</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和新中式风格</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"http://baike.baidu.com/view/9120877.htm"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檀颂</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，三个品牌包含八个系列，</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"http://baike.baidu.com/view/2873066.htm"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金凯莎</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品牌下有鎏金世家，维多利亚和奥斯卡三个系列，</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"http://baike.baidu.com/view/2963529.htm"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名鼎檀</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品牌下有</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"http://baike.baidu.com/view/1615592.htm"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黑酸枝</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"http://baike.baidu.com/view/835110.htm"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红酸枝</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"http://baike.baidu.com/view/4213807.htm"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缅甸花梨</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三个系列，</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"http://baike.baidu.com/view/9120877.htm"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檀颂</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品牌下有和系列以及意系列。华颂集团下的家具使用的木材包括</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"http://baike.baidu.com/view/14215.htm"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红木</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和名贵</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"http://baike.baidu.com/view/792030.htm"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硬木</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，并采用全</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"http://baike.baidu.com/view/471142.htm"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榫卯</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结构，使得家具坚实耐用。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经营范围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广东华颂家具集团主要主要经营中式、欧式红木家具，工艺品，为高端用户群提供整体居家解决方案。目前在全国各地拥有近200家三大品牌的家居体验店。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管理团队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广东华颂家具集团经过多年的努力，拥有强大的销售团队，研发团队，生产团队和服务团队。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获得荣誉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华颂集团高度重视产品价值的打造和创新的力量，在发展过程中，不断革新发展思路，升级产品战略，从产品到管理，均受到业界高度认可。集团先后被授予广东省民营科技企业、创新标杆企业等多个荣誉称号。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名鼎檀</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金凯莎</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品牌分别被授予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广东省名牌产品称号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广东生著名商标</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称号。多项产品获得国家知识产权局颁发的外观专利证书，实用新型专利和发明专利。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12</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日华颂集团被授予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中国家具行业</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年度优秀企业</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称号。华颂集团旗下品牌</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"http://baike.baidu.com/view/2963529.htm" \t "http://info.focus.cn/news/2015-05-12/_blank" </w:instrTex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名鼎檀</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"http://baike.baidu.com/view/2873066.htm" \t "http://info.focus.cn/news/2015-05-12/_blank" </w:instrTex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金凯莎</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分别被授予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广东省名牌产品称号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"http://baike.baidu.com/view/3711969.htm" \t "http://info.focus.cn/news/2015-05-12/_blank" </w:instrTex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广东省著名商标</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6</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17</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日华颂集团旗下广东红旗家具有限公司获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“2012</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东莞优秀企业</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2014</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21</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日华颂集团被评为</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广东省家具市场诚信自律示范企业</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创广东名牌产品先进单位</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年度省家具协会优秀会员</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旗下品牌介绍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华颂集团坚持自主创新，自主设计，历经数十年创立包含中西方家具文化的三大品牌，分别是中式古典红木家具品牌名鼎檀、新中式家具品牌檀颂以及欧式古典家具品牌金凯莎。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深圳长江家具股份有限公司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深圳长江家具有限公司是香港广华远东（贸易）发展公司在中国大陆投资设立的港资企业之一，经过近二十年的发展，公司已经成为家具行业中历史悠久、设备先进、质量上乘、理念超前的大型办公及酒店家具制造厂商。公司现有职员千余人，其中管理、专业技术人才占职员总数的20%以上。在深圳兴有占地六万多平米的现代化制造基地，引进了homag超大型cnc全自动数码板式加工中心、cefla全自动无尘喷漆生产线、丹麦全封闭除尘系统等国际先进加工设备共计八十余台套。</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独树一帜的管理模式，先进的设备，精良的工艺，精细的做工，优良的选材，专业、精悍的研发队伍以及与国内外知名家具设计单位和专业机构的广泛合作，从源头上保证了“长江”的产品研发和工艺质量始终处于国内领先地位，亦是“长江”品牌再上新台阶的信心保证。iso9001和 iso14001双重国际认证，让广大客户在享用高档家具的同时，更能感受“绿色家具”的关怀。</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长江”品牌已经发展为覆盖行政桌、职员台、会议桌、文档存储、办公座椅、公共座椅、屏风、沙发、茶几等系列中高档全线办公家以及酒店标准套房系列的多元化国际品牌，获得多项外观设计、实用新型国家专利。在为客户提供产品多元化选择的同时，公司更推出设计、运输、安装、维修、保多元化选择的同时，公司更推出设计、运输、安装、维修、保养一条龙服务，并在同行业中率先做出“产品质量五年保证”的承诺。</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正是基于对管理、开发设计、生产、销售、安装维修、售后服务等方面孜孜不倦、精益求精的不懈追求，长江家具才始终屹立于行业前列，引领行业风范，连续七次荣获“国际家具木工机械展”金奖，1995-1998年连续四年被中华人民共和国海关评为“信得过企业”，2002年荣获深圳市家具行业“行业贡献奖”。公司先后成为中央军委、国务院办公厅、财政部、最高人民法院、上海市政府、中国银行、富士康中国总部、厦门机场、深圳报业集团、深交所、中国电信、中国移动、北京大学、清华大学、湖南华天大酒店、沈阳凯莱大酒店等一大批中央和省市党政机关、知名金融机构和企业、文教卫单位及酒店的指定家具供应商。</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现如今，长江人正凭着超前的管理、先进的设备、考究的用料、独特的工艺、卓越的品质、周到的服务，为国内外客户在有限的空间，营造无限的创意。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湘松建机有限公司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28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Arial" w:hAnsi="Arial" w:eastAsia="宋体" w:cs="Arial"/>
          <w:b w:val="0"/>
          <w:i w:val="0"/>
          <w:caps w:val="0"/>
          <w:color w:val="333333"/>
          <w:spacing w:val="0"/>
          <w:sz w:val="14"/>
          <w:szCs w:val="14"/>
          <w:shd w:val="clear" w:fill="FFFFFF"/>
        </w:rPr>
        <w:t>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湖南湘松是世界500强企业-日本小松在湖南省的总代理，是工程机械行业内标杆企业。有意者请投递简历，经初选对符合招聘要求的人员，我们将电话通知参加面试。不能来济南参加面试的人员请勿投递简历。</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一、小松简介</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日本小松制作所是一家有着90年历史的全球著名的工程机械制造公司，同时还涉足电子工程、环境保护等高科技领域，是世界一流的工程机械制造商，世界500强企业，在国内挖掘机销售行业一直处于领先地位，保持第一。</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小松秉承面向全球的发展战略思想，把“质量和信赖”作为公司最重要的经营理念，以满足用户需求为宗旨，提供优质产品和服务为已任。小松先后在全中国范围内设立了5家公司、7个地区办事处、32家代理商，开展整机销售、服务及零配件供应等相关业务的工作。目前小松在国内的挖掘机销售量已达到第一位，全年销售额近200亿人民币。</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二、湖南湘松工程机械有限公司简介</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湖南湘松工程机械有限公司（以下简称“公司”）是工程机械行业内的知名企业，是日本小松在湖南地区的总代理。公司专营小松（KOMATSU）全系列工程机械：挖掘机、装载机、推土机、自卸车等系列机械以及零配件的一体化销售。湖南湘松工程机械有限责任公司成立于2003年。公司现有人数200人，专业车辆近140辆，年销售额达到10亿。</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left"/>
        <w:textAlignment w:val="auto"/>
        <w:outlineLvl w:val="9"/>
        <w:rPr>
          <w:rFonts w:hint="eastAsia" w:asciiTheme="minorEastAsia" w:hAnsiTheme="minorEastAsia" w:eastAsiaTheme="minorEastAsia" w:cstheme="minorEastAsia"/>
          <w:b/>
          <w:bCs/>
          <w:i w:val="0"/>
          <w:caps w:val="0"/>
          <w:color w:val="262626" w:themeColor="text1" w:themeTint="D9"/>
          <w:spacing w:val="0"/>
          <w:sz w:val="22"/>
          <w:szCs w:val="22"/>
          <w:shd w:val="clear" w:fill="FFFFFF"/>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center"/>
        <w:textAlignment w:val="auto"/>
        <w:outlineLvl w:val="9"/>
        <w:rPr>
          <w:rFonts w:hint="eastAsia" w:asciiTheme="minorEastAsia" w:hAnsiTheme="minorEastAsia" w:eastAsiaTheme="minorEastAsia" w:cstheme="minorEastAsia"/>
          <w:b w:val="0"/>
          <w:bCs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bCs/>
          <w:color w:val="262626" w:themeColor="text1" w:themeTint="D9"/>
          <w:kern w:val="2"/>
          <w:sz w:val="22"/>
          <w:szCs w:val="22"/>
          <w:lang w:val="en-US" w:eastAsia="zh-CN" w:bidi="ar-SA"/>
          <w14:textFill>
            <w14:solidFill>
              <w14:schemeClr w14:val="tx1">
                <w14:lumMod w14:val="85000"/>
                <w14:lumOff w14:val="15000"/>
              </w14:schemeClr>
            </w14:solidFill>
          </w14:textFill>
        </w:rPr>
        <w:t>江麓教育培训中心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江麓技工学校是经湖南省教育厅和湖南省劳动厅批准，以大型国家重点保军企业——江麓机电科技有限公司为依托，集大专、中专、技校于一体、实力雄厚的职业技术学校，是湖南省湘潭市高级职业技术教育集团的优秀学校，是国家职业技能鉴定和特殊工种上岗培训办证的指定单位。学校地处湘潭市区，地理环境优越，交通十分便利。</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学校以“突出特色，做精做专”为办学理念，以“服务学生、服务社会，打造一流技能人才”为办学宗旨，以“务实、勤奋、团结、创新”为校训，为社会培养高素质的职业技术人才。</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学校现开设数控机加、机电一体化、焊接、钳工等热门专业。学校办学条件完善，拥有多媒体教室、计算机中心、数控模拟加工中心、机械、电子、公差、物理、金相和液压实验室等一应俱全，还拥有数控加工中心、车工、钳工、铣工、焊工实训基地，江麓机电科技有限公司是学校的实习基地，为学校各层次、各专业学生实习提供保障。</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学校与湖南、广东、深圳、上海、浙江、北京、江苏、海南、福建和西部等地区的一些大公司、厂家及省市劳务市场建立了可靠的就业信息网络，并长期向国内大公司提供专业定向委培。就业率达100％。</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学校具有职工教育培训和国家职业技能鉴定的多重职能，长期为江麓机电科技有限公司、江麓重工科技有限公司、江麓实业发展有限公司等企业提供职工培训，已被确定为为北京理工大学、国防科技大学、中南大学、湘潭大学、湖南科技大学等高等院校的实习基地，并被湖南省教育厅授予国防科技大学、湖南科技大学“普通高校优秀实习基地”光荣称号。职业技能鉴定中心长期从事初、中、高级的数控加工中心、车工、铣工、钳工、刨工、焊工、电工等32个工种的职业资格技能上岗培训和考证。2008年，职业鉴定所被省劳动厅授予“优秀职业鉴定所”光荣称号。</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近年来，学校利用职业技能培训的资源优势，积极服务地方经济，与市、县劳动部门和九华经济开发区一道联合开办了多期农民工技能培训班，为地方经济的发展和农民工就业作出了贡献。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center"/>
        <w:textAlignment w:val="auto"/>
        <w:outlineLvl w:val="9"/>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val="en-US" w:eastAsia="zh-CN"/>
        </w:rPr>
        <w:t>株洲天桥起重机股份有限公司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天桥起重自成立以来先后多次荣获湖南省工商行政管理局授予的"重合同守信用"单位称号;2002年公司被中国技术监督情报协会授予"标准、计量、质量"技术完善知名品牌企业称号;2004年公司被株洲市列为湖南省"小巨人"企业单位;2007年公司产品被认定为株洲市名牌产品，同时公司被湖南省科技厅评为"湖南省制造业信息化示范企业";2008年4月公司被株洲市企业联合会和株洲市企业家协会评为"2007年度株洲市优秀企业";2008年11月公司被湖南省安全生产监督管理局评为"安全质量标准化机械制造企业"，被湖南省人事厅、湖南省机械行业管理办公室、湖南省机械工业协会联合授予"全省机械工业先进集体"称号，被湖南省质量技术监督局授予"湖南质量功勋企业"称号;2008年12月公司成为湖南省首批再次通过高新技术企业认证的企业之一、被湖南省企业信用等级评定委员会认定为"湖南省质量信用A级企业";2009年3月，公司技术中心被认定为省级企业技术中心;2009年12月公司被株洲市人民政府评选为"株洲市质量振兴先进单位";2010年2月，"天桥牌"商标被评为湖南省著名商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center"/>
        <w:textAlignment w:val="auto"/>
        <w:outlineLvl w:val="9"/>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val="en-US" w:eastAsia="zh-CN"/>
        </w:rPr>
        <w:t>东风商用车有限公司发动机厂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东风汽车公司发动机厂位于中国湖北省十堰市武当山麓，汉水河畔，交通便利，环境优美。现有工业建筑面积28万平方米，各类设备2300多台(套)，固定资产4.69亿元，是一家汽油、柴油并举，中、轻、农配套的多品种汽车发动机生产企业，具有年产20余万台发动机的综合生产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伴随着东风汽车公司的发展，发动机厂积累了三十年的发动机制造经验，累计生产了近200万台发动机，不仅有着坚实的管理基础、先进的硬件设施和高质量的产品，而且有着一支训练有素的员工队伍。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在新的世纪里，发动机厂已不仅仅是东风汽车公司的主机厂，而且还是面向国际和国内各类车型配套的首选厂家。为了满足市场和法规的需要，发动机厂注重新产品的开发和产品的市场适应性开发，现已形成EQ6100、EQ6105、EQ491汽油机和EQD6102、EQ6105DD、EQ4105D柴油机等六大系列产品，包括二十余种变型品种，如EQ6100、EQ6105及EQ491的LPG或CNG两用燃料发动机及EQ491电喷发动机。EQ491i电喷发动机排放达到欧II标准，处于国内领先水平。发动机厂与东风汽车工程研究院联合成立的发动机开发与应用研 究所，具有快速的开发能力,发动机厂大力发展零部件产业为主机厂提供优质的零部件。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发动机厂坚持质量兴厂的方针，拥有以引进的大型三坐标仪、发动机检测试验台架为代表的一整套高精计量检测设备。1997年通过GB／T19000 系列标准第三方质量体系认证。“永远忠诚于用户”的经营思想正通过全员贯彻于全厂的产品开发、生产销售和售后服务的全过程。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发动机厂正在开展第三次创业活动，实施四轮驱动战略，力争用3-5年时间建成具有国际竞争力的企业。东风汽车公司发动机厂愿广交天下朋友，并将以优质的精品忠实地、全速全方位地为全国乃至全球的发动机用户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center"/>
        <w:textAlignment w:val="auto"/>
        <w:outlineLvl w:val="9"/>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val="en-US" w:eastAsia="zh-CN"/>
        </w:rPr>
        <w:t>湖南长院悦诚装备有限公司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bCs/>
          <w:i w:val="0"/>
          <w:caps w:val="0"/>
          <w:color w:val="000000" w:themeColor="text1"/>
          <w:spacing w:val="0"/>
          <w:sz w:val="22"/>
          <w:szCs w:val="22"/>
          <w14:textFill>
            <w14:solidFill>
              <w14:schemeClr w14:val="tx1"/>
            </w14:solidFill>
          </w14:textFill>
        </w:rPr>
      </w:pPr>
      <w:r>
        <w:rPr>
          <w:rStyle w:val="6"/>
          <w:rFonts w:hint="eastAsia" w:asciiTheme="minorEastAsia" w:hAnsiTheme="minorEastAsia" w:eastAsiaTheme="minorEastAsia" w:cstheme="minorEastAsia"/>
          <w:b w:val="0"/>
          <w:bCs/>
          <w:i w:val="0"/>
          <w:caps w:val="0"/>
          <w:color w:val="000000" w:themeColor="text1"/>
          <w:spacing w:val="0"/>
          <w:sz w:val="22"/>
          <w:szCs w:val="22"/>
          <w:shd w:val="clear" w:fill="FFFFFF"/>
          <w14:textFill>
            <w14:solidFill>
              <w14:schemeClr w14:val="tx1"/>
            </w14:solidFill>
          </w14:textFill>
        </w:rPr>
        <w:t>湖南长院悦诚装备有限公司</w:t>
      </w:r>
      <w:r>
        <w:rPr>
          <w:rFonts w:hint="eastAsia" w:asciiTheme="minorEastAsia" w:hAnsiTheme="minorEastAsia" w:eastAsiaTheme="minorEastAsia" w:cstheme="minorEastAsia"/>
          <w:b w:val="0"/>
          <w:bCs/>
          <w:i w:val="0"/>
          <w:caps w:val="0"/>
          <w:color w:val="000000" w:themeColor="text1"/>
          <w:spacing w:val="0"/>
          <w:sz w:val="22"/>
          <w:szCs w:val="22"/>
          <w:shd w:val="clear" w:fill="FFFFFF"/>
          <w14:textFill>
            <w14:solidFill>
              <w14:schemeClr w14:val="tx1"/>
            </w14:solidFill>
          </w14:textFill>
        </w:rPr>
        <w:t>是中南大学轨道交通技术与装备研究所的学科性公司，以原长沙铁道学院养路机械与工程机械研究所为基础，融入中南大学交通运输、土木工程等学科优势，依托高速铁路建造技术国家工程实验室先进装备实验室成立的高新技术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bCs/>
          <w:i w:val="0"/>
          <w:caps w:val="0"/>
          <w:color w:val="000000" w:themeColor="text1"/>
          <w:spacing w:val="0"/>
          <w:sz w:val="22"/>
          <w:szCs w:val="22"/>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22"/>
          <w:szCs w:val="22"/>
          <w:shd w:val="clear" w:fill="FFFFFF"/>
          <w14:textFill>
            <w14:solidFill>
              <w14:schemeClr w14:val="tx1"/>
            </w14:solidFill>
          </w14:textFill>
        </w:rPr>
        <w:t>公司依托中南大学“交通运输工程”、“土木工程”国家一级重点学科、一级学科博士点和博士后科研流动站，拥有一支高水平的科研队伍，其中教授（博导）6人，副教授（高级工程师）12人，博士16人，硕士28人，以产学研一体化为典型特色，依靠“先导式创新”模式，以差异化竞争实现稳步发展。主要从事隧道开挖施工机械、铁路线路铺架施工机械、铁路线路养护机械产品开发、销售及服务。成功研发出管棚钻机、隧道挖装机、车载式湿喷机等多个具有自主知识产权和核心竞争力的高品质、高性能工程装备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52525"/>
          <w:spacing w:val="0"/>
          <w:sz w:val="22"/>
          <w:szCs w:val="22"/>
        </w:rPr>
      </w:pPr>
      <w:r>
        <w:rPr>
          <w:rFonts w:hint="eastAsia" w:asciiTheme="minorEastAsia" w:hAnsiTheme="minorEastAsia" w:eastAsiaTheme="minorEastAsia" w:cstheme="minorEastAsia"/>
          <w:b w:val="0"/>
          <w:i w:val="0"/>
          <w:caps w:val="0"/>
          <w:color w:val="252525"/>
          <w:spacing w:val="0"/>
          <w:sz w:val="22"/>
          <w:szCs w:val="22"/>
          <w:shd w:val="clear" w:fill="FFFFFF"/>
        </w:rPr>
        <w:t>本公司恪守“诚心待人，诚恳做事，诚信服务，诚实经营”的理念，以“技术领先，质量为本，服务至上”赢得了客户的高度信任。公司先后为中铁一局、中铁四局、中铁五局、中铁七局、中铁十一局、中铁十二局、中铁十四局、中铁十五局、中铁十七局、中铁十九局、中铁二十一局、中铁二十四局和中土公司等及多家下属企业提供优质的产品和服务，建立了良好的长期合作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微软繁综艺">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隶书">
    <w:altName w:val="隶书"/>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94BF6"/>
    <w:rsid w:val="0C994BF6"/>
    <w:rsid w:val="30AA6609"/>
    <w:rsid w:val="3E2346CF"/>
    <w:rsid w:val="4CA52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2017-11-09T12:37:00Z</dcterms:created>
  <dc:creator>可久</dc:creator>
  <cp:lastModifiedBy>可久</cp:lastModifiedBy>
  <dcterms:modified xsi:type="dcterms:W3CDTF">2017-11-20T10:21:46Z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